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EF" w:rsidRDefault="007238EF" w:rsidP="00394FA3">
      <w:pPr>
        <w:spacing w:after="0" w:line="240" w:lineRule="auto"/>
        <w:jc w:val="both"/>
        <w:rPr>
          <w:rFonts w:ascii="Soberana Sans" w:eastAsia="Times New Roman" w:hAnsi="Soberana Sans" w:cs="Calibri"/>
          <w:b/>
          <w:bCs/>
          <w:sz w:val="28"/>
          <w:szCs w:val="20"/>
          <w:lang w:eastAsia="es-MX"/>
        </w:rPr>
      </w:pPr>
      <w:bookmarkStart w:id="0" w:name="_GoBack"/>
      <w:bookmarkEnd w:id="0"/>
    </w:p>
    <w:p w:rsidR="000A3216" w:rsidRPr="007238EF" w:rsidRDefault="00B158CE" w:rsidP="007238EF">
      <w:pPr>
        <w:spacing w:after="0" w:line="240" w:lineRule="auto"/>
        <w:jc w:val="center"/>
        <w:rPr>
          <w:rFonts w:ascii="Soberana Sans" w:eastAsia="Times New Roman" w:hAnsi="Soberana Sans" w:cs="Calibri"/>
          <w:b/>
          <w:bCs/>
          <w:sz w:val="26"/>
          <w:szCs w:val="26"/>
          <w:lang w:eastAsia="es-MX"/>
        </w:rPr>
      </w:pPr>
      <w:r w:rsidRPr="007238EF">
        <w:rPr>
          <w:rFonts w:ascii="Soberana Sans" w:eastAsia="Times New Roman" w:hAnsi="Soberana Sans" w:cs="Calibri"/>
          <w:b/>
          <w:bCs/>
          <w:sz w:val="26"/>
          <w:szCs w:val="26"/>
          <w:lang w:eastAsia="es-MX"/>
        </w:rPr>
        <w:t>Anexo 2</w:t>
      </w:r>
      <w:r w:rsidR="000A3216" w:rsidRPr="007238EF">
        <w:rPr>
          <w:rFonts w:ascii="Soberana Sans" w:eastAsia="Times New Roman" w:hAnsi="Soberana Sans" w:cs="Calibri"/>
          <w:b/>
          <w:bCs/>
          <w:sz w:val="26"/>
          <w:szCs w:val="26"/>
          <w:lang w:eastAsia="es-MX"/>
        </w:rPr>
        <w:t>. Cuestionario de Participación Ciudadana</w:t>
      </w:r>
    </w:p>
    <w:p w:rsidR="007238EF" w:rsidRDefault="007238EF" w:rsidP="007238EF">
      <w:pPr>
        <w:spacing w:after="0" w:line="240" w:lineRule="auto"/>
        <w:jc w:val="center"/>
      </w:pPr>
    </w:p>
    <w:p w:rsidR="000A3216" w:rsidRDefault="000A3216" w:rsidP="00394FA3">
      <w:pPr>
        <w:spacing w:after="0" w:line="240" w:lineRule="auto"/>
        <w:jc w:val="both"/>
      </w:pPr>
    </w:p>
    <w:p w:rsidR="000A3216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F126CC">
        <w:rPr>
          <w:rFonts w:ascii="Soberana Sans" w:hAnsi="Soberana Sans"/>
          <w:sz w:val="20"/>
          <w:szCs w:val="20"/>
        </w:rPr>
        <w:t>1.- Además de los MPC de tipo de consultivo, ejecución y monitoreo, ¿la dependencia cuenta con mecanismos para la participación ciudadana durante el diseño de políticas, programas y proyectos públicos?</w:t>
      </w:r>
    </w:p>
    <w:p w:rsidR="005954D5" w:rsidRPr="00F126CC" w:rsidRDefault="005954D5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>NO</w:t>
      </w:r>
    </w:p>
    <w:p w:rsidR="000A3216" w:rsidRPr="00F126CC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:rsidR="000A3216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F126CC">
        <w:rPr>
          <w:rFonts w:ascii="Soberana Sans" w:hAnsi="Soberana Sans"/>
          <w:sz w:val="20"/>
          <w:szCs w:val="20"/>
        </w:rPr>
        <w:t>2.- Además de los MPC de tipo consultivo, ejecución y monitoreo, ¿la dependencia cuenta con mecanismos para la participación ciudadana durante la evaluación de políticas programas y proyectos públicos?</w:t>
      </w:r>
    </w:p>
    <w:p w:rsidR="005954D5" w:rsidRPr="00F126CC" w:rsidRDefault="005954D5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>NO</w:t>
      </w:r>
    </w:p>
    <w:p w:rsidR="000A3216" w:rsidRPr="00F126CC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:rsidR="000A3216" w:rsidRPr="00F126CC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F126CC">
        <w:rPr>
          <w:rFonts w:ascii="Soberana Sans" w:hAnsi="Soberana Sans"/>
          <w:sz w:val="20"/>
          <w:szCs w:val="20"/>
        </w:rPr>
        <w:t>3.- ¿A través de cuales MPC existentes en la dependencia, funcionarios y representantes de la sociedad civil intercambian información respecto a temas o problemas en particular? Brinde evidencia.</w:t>
      </w:r>
    </w:p>
    <w:p w:rsidR="000A3216" w:rsidRPr="00F126CC" w:rsidRDefault="005954D5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>A través de los representantes de los Consejos Comunitarios de Abasto y los Representantes de DICONSA</w:t>
      </w:r>
    </w:p>
    <w:p w:rsidR="000A3216" w:rsidRPr="00F126CC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F126CC">
        <w:rPr>
          <w:rFonts w:ascii="Soberana Sans" w:hAnsi="Soberana Sans"/>
          <w:sz w:val="20"/>
          <w:szCs w:val="20"/>
        </w:rPr>
        <w:t>4.- ¿A través de cuales MPC existentes en la dependencia, funcionarios y servidores públicos se involucran de manera conjunta en la implementación de políticas? Brinde evidencia.</w:t>
      </w:r>
    </w:p>
    <w:p w:rsidR="005954D5" w:rsidRPr="00F126CC" w:rsidRDefault="005954D5" w:rsidP="005954D5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>A través de los representantes de los Consejos Comunitarios de Abasto y los Representantes de DICONSA</w:t>
      </w:r>
    </w:p>
    <w:p w:rsidR="000A3216" w:rsidRPr="00F126CC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:rsidR="000A3216" w:rsidRPr="00F126CC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F126CC">
        <w:rPr>
          <w:rFonts w:ascii="Soberana Sans" w:hAnsi="Soberana Sans"/>
          <w:sz w:val="20"/>
          <w:szCs w:val="20"/>
        </w:rPr>
        <w:t>5.- ¿A través de cuales MPC existentes en la dependencia, representante de la sociedad civil realiza el seguimiento del cumplimiento de las decisiones públicas?</w:t>
      </w:r>
    </w:p>
    <w:p w:rsidR="000A3216" w:rsidRPr="00F126CC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F126CC">
        <w:rPr>
          <w:rFonts w:ascii="Soberana Sans" w:hAnsi="Soberana Sans"/>
          <w:sz w:val="20"/>
          <w:szCs w:val="20"/>
        </w:rPr>
        <w:t>Brinde evidencia.</w:t>
      </w:r>
    </w:p>
    <w:p w:rsidR="005954D5" w:rsidRPr="00F126CC" w:rsidRDefault="005954D5" w:rsidP="005954D5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>A través de los representantes de los Consejos Comunitarios de Abasto y los Representantes de DICONSA</w:t>
      </w:r>
    </w:p>
    <w:p w:rsidR="000A3216" w:rsidRPr="00F126CC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:rsidR="000A3216" w:rsidRPr="00F126CC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F126CC">
        <w:rPr>
          <w:rFonts w:ascii="Soberana Sans" w:hAnsi="Soberana Sans"/>
          <w:sz w:val="20"/>
          <w:szCs w:val="20"/>
        </w:rPr>
        <w:t>6.- ¿La dependencia realizo un análisis de la problemática pública y los requerimientos de participación ciudadana para determinar la creación de los MPC existentes?</w:t>
      </w:r>
    </w:p>
    <w:p w:rsidR="000A3216" w:rsidRPr="00F126CC" w:rsidRDefault="005954D5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>NO</w:t>
      </w:r>
    </w:p>
    <w:p w:rsidR="000A3216" w:rsidRPr="00F126CC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F126CC">
        <w:rPr>
          <w:rFonts w:ascii="Soberana Sans" w:hAnsi="Soberana Sans"/>
          <w:sz w:val="20"/>
          <w:szCs w:val="20"/>
        </w:rPr>
        <w:t>7.- ¿Los MPC de la dependencia cuenta con perspectiva de derechos humanos?</w:t>
      </w:r>
    </w:p>
    <w:p w:rsidR="000A3216" w:rsidRPr="00F126CC" w:rsidRDefault="005954D5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>SI</w:t>
      </w:r>
    </w:p>
    <w:p w:rsidR="000A3216" w:rsidRPr="00F126CC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F126CC">
        <w:rPr>
          <w:rFonts w:ascii="Soberana Sans" w:hAnsi="Soberana Sans"/>
          <w:sz w:val="20"/>
          <w:szCs w:val="20"/>
        </w:rPr>
        <w:t>8.- ¿Los MPC de la depende</w:t>
      </w:r>
      <w:r>
        <w:rPr>
          <w:rFonts w:ascii="Soberana Sans" w:hAnsi="Soberana Sans"/>
          <w:sz w:val="20"/>
          <w:szCs w:val="20"/>
        </w:rPr>
        <w:t xml:space="preserve">ncia cuenta con perspectiva de </w:t>
      </w:r>
      <w:r w:rsidRPr="00F126CC">
        <w:rPr>
          <w:rFonts w:ascii="Soberana Sans" w:hAnsi="Soberana Sans"/>
          <w:sz w:val="20"/>
          <w:szCs w:val="20"/>
        </w:rPr>
        <w:t>género?</w:t>
      </w:r>
    </w:p>
    <w:p w:rsidR="000A3216" w:rsidRPr="00F126CC" w:rsidRDefault="005954D5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lastRenderedPageBreak/>
        <w:t>SI</w:t>
      </w:r>
    </w:p>
    <w:p w:rsidR="000A3216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F126CC">
        <w:rPr>
          <w:rFonts w:ascii="Soberana Sans" w:hAnsi="Soberana Sans"/>
          <w:sz w:val="20"/>
          <w:szCs w:val="20"/>
        </w:rPr>
        <w:t>9.- ¿Los MPC de la dependencia están abiertos para todas las personas que cumplan con los requisitos de la normatividad aplicable?</w:t>
      </w:r>
    </w:p>
    <w:p w:rsidR="005954D5" w:rsidRPr="00F126CC" w:rsidRDefault="005954D5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>Si</w:t>
      </w:r>
    </w:p>
    <w:p w:rsidR="000A3216" w:rsidRPr="00F126CC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:rsidR="000A3216" w:rsidRDefault="000A3216" w:rsidP="00394FA3">
      <w:pPr>
        <w:spacing w:after="0" w:line="240" w:lineRule="auto"/>
        <w:jc w:val="both"/>
      </w:pPr>
    </w:p>
    <w:p w:rsidR="000A3216" w:rsidRDefault="000A3216" w:rsidP="00394FA3">
      <w:pPr>
        <w:spacing w:after="0" w:line="240" w:lineRule="auto"/>
        <w:jc w:val="both"/>
      </w:pPr>
    </w:p>
    <w:p w:rsidR="00861500" w:rsidRPr="00F126CC" w:rsidRDefault="00861500" w:rsidP="00394FA3">
      <w:pPr>
        <w:spacing w:after="0" w:line="240" w:lineRule="auto"/>
        <w:jc w:val="both"/>
        <w:rPr>
          <w:sz w:val="20"/>
          <w:szCs w:val="20"/>
        </w:rPr>
      </w:pPr>
    </w:p>
    <w:sectPr w:rsidR="00861500" w:rsidRPr="00F126C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E23" w:rsidRDefault="00C30E23" w:rsidP="007238EF">
      <w:pPr>
        <w:spacing w:after="0" w:line="240" w:lineRule="auto"/>
      </w:pPr>
      <w:r>
        <w:separator/>
      </w:r>
    </w:p>
  </w:endnote>
  <w:endnote w:type="continuationSeparator" w:id="0">
    <w:p w:rsidR="00C30E23" w:rsidRDefault="00C30E23" w:rsidP="0072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E23" w:rsidRDefault="00C30E23" w:rsidP="007238EF">
      <w:pPr>
        <w:spacing w:after="0" w:line="240" w:lineRule="auto"/>
      </w:pPr>
      <w:r>
        <w:separator/>
      </w:r>
    </w:p>
  </w:footnote>
  <w:footnote w:type="continuationSeparator" w:id="0">
    <w:p w:rsidR="00C30E23" w:rsidRDefault="00C30E23" w:rsidP="0072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8EF" w:rsidRDefault="007238EF" w:rsidP="007238EF">
    <w:pPr>
      <w:pStyle w:val="SECRETARIADELAFUNCIONPUBLICA"/>
      <w:spacing w:line="180" w:lineRule="auto"/>
      <w:ind w:right="539"/>
      <w:jc w:val="right"/>
      <w:rPr>
        <w:rFonts w:ascii="Soberana Sans" w:hAnsi="Soberana Sans"/>
        <w:color w:val="7F7F7F"/>
        <w:sz w:val="14"/>
        <w:szCs w:val="14"/>
      </w:rPr>
    </w:pPr>
  </w:p>
  <w:p w:rsidR="007238EF" w:rsidRPr="007238EF" w:rsidRDefault="000D14B0">
    <w:pPr>
      <w:pStyle w:val="Encabezado"/>
      <w:rPr>
        <w:lang w:val="es-ES"/>
      </w:rPr>
    </w:pPr>
    <w:r>
      <w:rPr>
        <w:noProof/>
        <w:lang w:eastAsia="es-MX"/>
      </w:rPr>
      <w:drawing>
        <wp:inline distT="0" distB="0" distL="0" distR="0">
          <wp:extent cx="857250" cy="528638"/>
          <wp:effectExtent l="0" t="0" r="0" b="0"/>
          <wp:docPr id="3" name="Imagen 3" descr="Resultado de imagen para logo I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 IN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713" cy="53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38EF" w:rsidRDefault="007238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E3"/>
    <w:rsid w:val="000A3216"/>
    <w:rsid w:val="000D14B0"/>
    <w:rsid w:val="00161FD1"/>
    <w:rsid w:val="001851D8"/>
    <w:rsid w:val="001F5D76"/>
    <w:rsid w:val="002B2DFB"/>
    <w:rsid w:val="00394FA3"/>
    <w:rsid w:val="004A2FEC"/>
    <w:rsid w:val="005954D5"/>
    <w:rsid w:val="005C315F"/>
    <w:rsid w:val="00640D4E"/>
    <w:rsid w:val="006811F5"/>
    <w:rsid w:val="007238EF"/>
    <w:rsid w:val="00783E17"/>
    <w:rsid w:val="008336E3"/>
    <w:rsid w:val="00861500"/>
    <w:rsid w:val="00B158CE"/>
    <w:rsid w:val="00B35345"/>
    <w:rsid w:val="00C30E23"/>
    <w:rsid w:val="00DA4E5E"/>
    <w:rsid w:val="00EA0AE7"/>
    <w:rsid w:val="00F126CC"/>
    <w:rsid w:val="00FB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C644E-8314-460E-ADC0-AC812C19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5D7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38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38EF"/>
  </w:style>
  <w:style w:type="paragraph" w:styleId="Piedepgina">
    <w:name w:val="footer"/>
    <w:basedOn w:val="Normal"/>
    <w:link w:val="PiedepginaCar"/>
    <w:uiPriority w:val="99"/>
    <w:unhideWhenUsed/>
    <w:rsid w:val="007238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8EF"/>
  </w:style>
  <w:style w:type="paragraph" w:customStyle="1" w:styleId="SECRETARIADELAFUNCIONPUBLICA">
    <w:name w:val="SECRETARIA DE LA FUNCION PUBLICA"/>
    <w:basedOn w:val="Normal"/>
    <w:rsid w:val="007238EF"/>
    <w:pPr>
      <w:spacing w:after="0" w:line="240" w:lineRule="auto"/>
    </w:pPr>
    <w:rPr>
      <w:rFonts w:ascii="Arial" w:eastAsia="Batang" w:hAnsi="Arial" w:cs="Times New Roman"/>
      <w:kern w:val="18"/>
      <w:sz w:val="18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ALVARADO VICTORIA</dc:creator>
  <cp:keywords/>
  <dc:description/>
  <cp:lastModifiedBy>PATRICIA FERRER VACA</cp:lastModifiedBy>
  <cp:revision>2</cp:revision>
  <cp:lastPrinted>2018-10-30T18:58:00Z</cp:lastPrinted>
  <dcterms:created xsi:type="dcterms:W3CDTF">2018-10-31T02:55:00Z</dcterms:created>
  <dcterms:modified xsi:type="dcterms:W3CDTF">2018-10-31T02:55:00Z</dcterms:modified>
</cp:coreProperties>
</file>